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8" w:rsidRDefault="001E5278" w:rsidP="001E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75. Polsko-Niemieckie Forum Przedsiębiorców</w:t>
      </w:r>
    </w:p>
    <w:p w:rsidR="001E5278" w:rsidRDefault="001E5278" w:rsidP="001E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„Prowadzenie działalności gospodarczej w Polsce i w Niemczech”</w:t>
      </w:r>
    </w:p>
    <w:p w:rsidR="001E5278" w:rsidRDefault="001E5278" w:rsidP="001E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01.12.2014 r.</w:t>
      </w:r>
    </w:p>
    <w:p w:rsidR="001E5278" w:rsidRPr="00D67020" w:rsidRDefault="0052709F" w:rsidP="001E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Restauracja ParkCaffe, sala konferencyjna ul. Asnyka 11, 75-003 Koszalin</w:t>
      </w:r>
    </w:p>
    <w:p w:rsidR="001E5278" w:rsidRPr="001E5278" w:rsidRDefault="001E5278" w:rsidP="001E5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36">
        <w:rPr>
          <w:rFonts w:ascii="Times New Roman" w:hAnsi="Times New Roman"/>
          <w:b/>
          <w:sz w:val="24"/>
          <w:szCs w:val="24"/>
        </w:rPr>
        <w:t xml:space="preserve">Program: </w:t>
      </w:r>
    </w:p>
    <w:p w:rsidR="00594E52" w:rsidRPr="00934736" w:rsidRDefault="00594E52" w:rsidP="00594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</w:t>
      </w:r>
      <w:r>
        <w:rPr>
          <w:rFonts w:ascii="Times New Roman" w:hAnsi="Times New Roman"/>
          <w:sz w:val="24"/>
          <w:szCs w:val="24"/>
        </w:rPr>
        <w:tab/>
        <w:t>Rejestracja uczestników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</w:t>
      </w:r>
      <w:r>
        <w:rPr>
          <w:rFonts w:ascii="Times New Roman" w:hAnsi="Times New Roman"/>
          <w:sz w:val="24"/>
          <w:szCs w:val="24"/>
        </w:rPr>
        <w:tab/>
        <w:t>Powitanie uczestników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FD5E09">
        <w:rPr>
          <w:rFonts w:ascii="Times New Roman" w:hAnsi="Times New Roman"/>
          <w:b/>
          <w:sz w:val="24"/>
          <w:szCs w:val="24"/>
        </w:rPr>
        <w:t>Paweł Bartnik</w:t>
      </w:r>
      <w:r>
        <w:rPr>
          <w:rFonts w:ascii="Times New Roman" w:hAnsi="Times New Roman"/>
          <w:sz w:val="24"/>
          <w:szCs w:val="24"/>
        </w:rPr>
        <w:t xml:space="preserve"> – Dyrektor Biura Stowarzyszenia Gmin Polskich Euroregionu Pomerania, Szczecin</w:t>
      </w:r>
    </w:p>
    <w:p w:rsidR="00594E52" w:rsidRDefault="00594E52" w:rsidP="00594E5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D5E09" w:rsidRDefault="00FD5E09" w:rsidP="00594E5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FD5E09">
        <w:rPr>
          <w:rFonts w:ascii="Times New Roman" w:hAnsi="Times New Roman"/>
          <w:b/>
          <w:sz w:val="24"/>
          <w:szCs w:val="24"/>
        </w:rPr>
        <w:t>Daria Chomiuk</w:t>
      </w:r>
      <w:r w:rsidR="00594E52">
        <w:rPr>
          <w:rFonts w:ascii="Times New Roman" w:hAnsi="Times New Roman"/>
          <w:sz w:val="24"/>
          <w:szCs w:val="24"/>
        </w:rPr>
        <w:t xml:space="preserve"> – specjalista ds. </w:t>
      </w:r>
      <w:r>
        <w:rPr>
          <w:rFonts w:ascii="Times New Roman" w:hAnsi="Times New Roman"/>
          <w:sz w:val="24"/>
          <w:szCs w:val="24"/>
        </w:rPr>
        <w:t>doradztwa dla sektora MŚP</w:t>
      </w:r>
    </w:p>
    <w:p w:rsidR="00594E52" w:rsidRDefault="00594E52" w:rsidP="00594E5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Usługowo-Doradcze Euroregionu Pomerania w Koszalinie</w:t>
      </w:r>
    </w:p>
    <w:p w:rsidR="00594E52" w:rsidRDefault="00594E52" w:rsidP="00594E5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ab/>
        <w:t>Prowadzenie działalności gospodarczej w Polsce i w Niemczech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E09">
        <w:rPr>
          <w:rFonts w:ascii="Times New Roman" w:hAnsi="Times New Roman"/>
          <w:b/>
          <w:sz w:val="24"/>
          <w:szCs w:val="24"/>
        </w:rPr>
        <w:t>Łukasz Żak</w:t>
      </w:r>
      <w:r>
        <w:rPr>
          <w:rFonts w:ascii="Times New Roman" w:hAnsi="Times New Roman"/>
          <w:sz w:val="24"/>
          <w:szCs w:val="24"/>
        </w:rPr>
        <w:t xml:space="preserve"> – specjalista ds. prawa gospodarczego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Zachodniopomorskie Stowarzyszenie Rozwoju Gospodarczego, Szczecin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</w:t>
      </w:r>
      <w:r>
        <w:rPr>
          <w:rFonts w:ascii="Times New Roman" w:hAnsi="Times New Roman"/>
          <w:sz w:val="24"/>
          <w:szCs w:val="24"/>
        </w:rPr>
        <w:tab/>
        <w:t>Przerwa kawowa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ab/>
        <w:t>Prowadzenie działalności gospodarczej w Polsce i w Niemczech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E09">
        <w:rPr>
          <w:rFonts w:ascii="Times New Roman" w:hAnsi="Times New Roman"/>
          <w:b/>
          <w:sz w:val="24"/>
          <w:szCs w:val="24"/>
        </w:rPr>
        <w:t>Łukasz Żak</w:t>
      </w:r>
      <w:r>
        <w:rPr>
          <w:rFonts w:ascii="Times New Roman" w:hAnsi="Times New Roman"/>
          <w:sz w:val="24"/>
          <w:szCs w:val="24"/>
        </w:rPr>
        <w:t xml:space="preserve"> - specjalista ds. prawa gospodarczego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Zachodniopomorskie Stowarzyszenie Rozwoju Gospodarczego, Szczecin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Przerwa obiadowa</w:t>
      </w:r>
    </w:p>
    <w:p w:rsidR="00FD5E09" w:rsidRDefault="00FD5E09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Narzędzia wspracia dla osób rozpoczynających działalność gospodarczą w Niemczech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E09">
        <w:rPr>
          <w:rFonts w:ascii="Times New Roman" w:hAnsi="Times New Roman"/>
          <w:b/>
          <w:sz w:val="24"/>
          <w:szCs w:val="24"/>
        </w:rPr>
        <w:t>Steffen Bartz</w:t>
      </w:r>
      <w:r w:rsidRPr="00934736">
        <w:rPr>
          <w:rFonts w:ascii="Times New Roman" w:hAnsi="Times New Roman"/>
          <w:sz w:val="24"/>
          <w:szCs w:val="24"/>
        </w:rPr>
        <w:t xml:space="preserve"> – referent ds. opieki nad przedsiębiorcami</w:t>
      </w:r>
    </w:p>
    <w:p w:rsidR="00594E52" w:rsidRDefault="00594E52" w:rsidP="00594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Izba Przemysłowo-Handlowa Ostbrandenburg, Eberswalde</w:t>
      </w:r>
    </w:p>
    <w:p w:rsidR="00594E52" w:rsidRDefault="00594E52" w:rsidP="00594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Dyskusja</w:t>
      </w:r>
    </w:p>
    <w:p w:rsidR="00594E52" w:rsidRDefault="00594E52" w:rsidP="00594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7A1" w:rsidRPr="001E5278" w:rsidRDefault="00594E52" w:rsidP="001E5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15.00 Zakończenie </w:t>
      </w:r>
    </w:p>
    <w:sectPr w:rsidR="005227A1" w:rsidRPr="001E5278" w:rsidSect="005227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2D" w:rsidRDefault="005D782D" w:rsidP="00594E52">
      <w:pPr>
        <w:spacing w:after="0" w:line="240" w:lineRule="auto"/>
      </w:pPr>
      <w:r>
        <w:separator/>
      </w:r>
    </w:p>
  </w:endnote>
  <w:endnote w:type="continuationSeparator" w:id="0">
    <w:p w:rsidR="005D782D" w:rsidRDefault="005D782D" w:rsidP="0059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52" w:rsidRDefault="00594E52" w:rsidP="00594E52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106045</wp:posOffset>
          </wp:positionV>
          <wp:extent cx="1114425" cy="619125"/>
          <wp:effectExtent l="19050" t="0" r="9525" b="0"/>
          <wp:wrapTight wrapText="bothSides">
            <wp:wrapPolygon edited="0">
              <wp:start x="-369" y="0"/>
              <wp:lineTo x="-369" y="21268"/>
              <wp:lineTo x="21785" y="21268"/>
              <wp:lineTo x="21785" y="0"/>
              <wp:lineTo x="-369" y="0"/>
            </wp:wrapPolygon>
          </wp:wrapTight>
          <wp:docPr id="3" name="Obraz 2" descr="logo 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I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E52" w:rsidRDefault="00594E52" w:rsidP="00594E52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17145</wp:posOffset>
          </wp:positionV>
          <wp:extent cx="1024890" cy="695325"/>
          <wp:effectExtent l="19050" t="0" r="3810" b="0"/>
          <wp:wrapTight wrapText="bothSides">
            <wp:wrapPolygon edited="0">
              <wp:start x="-401" y="0"/>
              <wp:lineTo x="-401" y="21304"/>
              <wp:lineTo x="21680" y="21304"/>
              <wp:lineTo x="21680" y="0"/>
              <wp:lineTo x="-401" y="0"/>
            </wp:wrapPolygon>
          </wp:wrapTight>
          <wp:docPr id="4" name="Obraz 1" descr="Logo_EU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EU_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</w:t>
    </w:r>
    <w:r w:rsidRPr="007432BC">
      <w:rPr>
        <w:rFonts w:ascii="Arial" w:hAnsi="Arial" w:cs="Arial"/>
        <w:sz w:val="20"/>
        <w:szCs w:val="20"/>
      </w:rPr>
      <w:t xml:space="preserve">Projekt współfinansowany ze środków </w:t>
    </w:r>
    <w:r>
      <w:rPr>
        <w:rFonts w:ascii="Arial" w:hAnsi="Arial" w:cs="Arial"/>
        <w:sz w:val="20"/>
        <w:szCs w:val="20"/>
      </w:rPr>
      <w:t>Unii Europejskiej</w:t>
    </w:r>
  </w:p>
  <w:p w:rsidR="00594E52" w:rsidRDefault="00594E52" w:rsidP="00594E52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w ramach </w:t>
    </w:r>
    <w:r w:rsidRPr="007432BC">
      <w:rPr>
        <w:rFonts w:ascii="Arial" w:hAnsi="Arial" w:cs="Arial"/>
        <w:sz w:val="20"/>
        <w:szCs w:val="20"/>
      </w:rPr>
      <w:t>EFRR (INTERREG IV A)</w:t>
    </w:r>
  </w:p>
  <w:p w:rsidR="00594E52" w:rsidRDefault="0059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2D" w:rsidRDefault="005D782D" w:rsidP="00594E52">
      <w:pPr>
        <w:spacing w:after="0" w:line="240" w:lineRule="auto"/>
      </w:pPr>
      <w:r>
        <w:separator/>
      </w:r>
    </w:p>
  </w:footnote>
  <w:footnote w:type="continuationSeparator" w:id="0">
    <w:p w:rsidR="005D782D" w:rsidRDefault="005D782D" w:rsidP="0059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52" w:rsidRDefault="00594E52" w:rsidP="00594E52">
    <w:pPr>
      <w:pStyle w:val="Nagwek"/>
      <w:ind w:firstLine="708"/>
      <w:rPr>
        <w:sz w:val="44"/>
        <w:szCs w:val="44"/>
      </w:rPr>
    </w:pPr>
    <w:r>
      <w:rPr>
        <w:b w:val="0"/>
        <w:noProof/>
        <w:color w:val="365F91"/>
        <w:sz w:val="52"/>
        <w:szCs w:val="5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-78105</wp:posOffset>
          </wp:positionV>
          <wp:extent cx="695325" cy="1028700"/>
          <wp:effectExtent l="19050" t="0" r="9525" b="0"/>
          <wp:wrapTight wrapText="bothSides">
            <wp:wrapPolygon edited="0">
              <wp:start x="-592" y="0"/>
              <wp:lineTo x="-592" y="21200"/>
              <wp:lineTo x="21896" y="21200"/>
              <wp:lineTo x="21896" y="0"/>
              <wp:lineTo x="-592" y="0"/>
            </wp:wrapPolygon>
          </wp:wrapTight>
          <wp:docPr id="1" name="Obraz 0" descr="Logo_Euroregionu_Pomer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Euroregionu_Pomerani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752E">
      <w:rPr>
        <w:b w:val="0"/>
        <w:color w:val="365F91"/>
        <w:sz w:val="52"/>
        <w:szCs w:val="52"/>
      </w:rPr>
      <w:t>C</w:t>
    </w:r>
    <w:r w:rsidRPr="00EC50D6">
      <w:rPr>
        <w:sz w:val="44"/>
        <w:szCs w:val="44"/>
      </w:rPr>
      <w:t xml:space="preserve">entrum </w:t>
    </w:r>
    <w:r w:rsidRPr="0065752E">
      <w:rPr>
        <w:b w:val="0"/>
        <w:color w:val="365F91"/>
        <w:sz w:val="52"/>
        <w:szCs w:val="52"/>
      </w:rPr>
      <w:t>U</w:t>
    </w:r>
    <w:r w:rsidRPr="00EC50D6">
      <w:rPr>
        <w:sz w:val="44"/>
        <w:szCs w:val="44"/>
      </w:rPr>
      <w:t xml:space="preserve">sługowo – </w:t>
    </w:r>
    <w:r w:rsidRPr="0065752E">
      <w:rPr>
        <w:b w:val="0"/>
        <w:color w:val="365F91"/>
        <w:sz w:val="52"/>
        <w:szCs w:val="52"/>
      </w:rPr>
      <w:t>D</w:t>
    </w:r>
    <w:r w:rsidRPr="00EC50D6">
      <w:rPr>
        <w:sz w:val="44"/>
        <w:szCs w:val="44"/>
      </w:rPr>
      <w:t>oradcze</w:t>
    </w:r>
  </w:p>
  <w:p w:rsidR="00594E52" w:rsidRPr="0065752E" w:rsidRDefault="00594E52" w:rsidP="00594E52">
    <w:pPr>
      <w:pStyle w:val="Nagwek"/>
      <w:ind w:firstLine="708"/>
      <w:rPr>
        <w:sz w:val="44"/>
        <w:szCs w:val="44"/>
      </w:rPr>
    </w:pPr>
    <w:r w:rsidRPr="0065752E">
      <w:rPr>
        <w:sz w:val="44"/>
        <w:szCs w:val="44"/>
      </w:rPr>
      <w:t xml:space="preserve">    </w:t>
    </w:r>
    <w:r w:rsidRPr="0065752E">
      <w:rPr>
        <w:b w:val="0"/>
        <w:color w:val="365F91"/>
        <w:sz w:val="44"/>
        <w:szCs w:val="44"/>
      </w:rPr>
      <w:t>S</w:t>
    </w:r>
    <w:r w:rsidRPr="0065752E">
      <w:rPr>
        <w:sz w:val="36"/>
        <w:szCs w:val="36"/>
      </w:rPr>
      <w:t xml:space="preserve">ervice – und </w:t>
    </w:r>
    <w:r w:rsidRPr="0065752E">
      <w:rPr>
        <w:b w:val="0"/>
        <w:color w:val="365F91"/>
        <w:sz w:val="44"/>
        <w:szCs w:val="44"/>
      </w:rPr>
      <w:t>B</w:t>
    </w:r>
    <w:r w:rsidRPr="0065752E">
      <w:rPr>
        <w:sz w:val="36"/>
        <w:szCs w:val="36"/>
      </w:rPr>
      <w:t>eratungs</w:t>
    </w:r>
    <w:r w:rsidRPr="0065752E">
      <w:rPr>
        <w:b w:val="0"/>
        <w:color w:val="365F91"/>
        <w:sz w:val="44"/>
        <w:szCs w:val="44"/>
      </w:rPr>
      <w:t>C</w:t>
    </w:r>
    <w:r w:rsidRPr="0065752E">
      <w:rPr>
        <w:sz w:val="36"/>
        <w:szCs w:val="36"/>
      </w:rPr>
      <w:t>entrum</w:t>
    </w:r>
  </w:p>
  <w:p w:rsidR="00594E52" w:rsidRPr="0065752E" w:rsidRDefault="00594E52" w:rsidP="00594E52">
    <w:pPr>
      <w:pStyle w:val="Nagwek"/>
      <w:rPr>
        <w:sz w:val="16"/>
        <w:szCs w:val="16"/>
      </w:rPr>
    </w:pPr>
  </w:p>
  <w:p w:rsidR="00594E52" w:rsidRPr="007C6656" w:rsidRDefault="00594E52" w:rsidP="00594E52">
    <w:pPr>
      <w:pStyle w:val="Nagwek"/>
      <w:rPr>
        <w:sz w:val="32"/>
        <w:szCs w:val="32"/>
      </w:rPr>
    </w:pPr>
    <w:r w:rsidRPr="0065752E">
      <w:rPr>
        <w:sz w:val="16"/>
        <w:szCs w:val="16"/>
      </w:rPr>
      <w:t xml:space="preserve">                                                    </w:t>
    </w:r>
    <w:r w:rsidRPr="0065752E">
      <w:rPr>
        <w:sz w:val="32"/>
        <w:szCs w:val="32"/>
      </w:rPr>
      <w:t xml:space="preserve">Euroregion </w:t>
    </w:r>
    <w:r w:rsidRPr="0065752E">
      <w:rPr>
        <w:color w:val="365F91"/>
        <w:sz w:val="32"/>
        <w:szCs w:val="32"/>
      </w:rPr>
      <w:t>POMERANIA</w:t>
    </w:r>
  </w:p>
  <w:p w:rsidR="00594E52" w:rsidRDefault="00C0028C" w:rsidP="00594E52">
    <w:pPr>
      <w:pStyle w:val="Nagwek"/>
      <w:rPr>
        <w:sz w:val="10"/>
        <w:szCs w:val="10"/>
      </w:rPr>
    </w:pPr>
    <w:r w:rsidRPr="00C0028C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61.1pt;margin-top:4.95pt;width:574.5pt;height:.05pt;z-index:251661312" o:connectortype="straight" strokecolor="red" strokeweight="2pt"/>
      </w:pict>
    </w:r>
  </w:p>
  <w:p w:rsidR="00594E52" w:rsidRDefault="00594E52" w:rsidP="00594E52">
    <w:pPr>
      <w:pStyle w:val="Nagwek"/>
      <w:rPr>
        <w:sz w:val="10"/>
        <w:szCs w:val="10"/>
      </w:rPr>
    </w:pPr>
  </w:p>
  <w:p w:rsidR="00594E52" w:rsidRPr="00594E52" w:rsidRDefault="00594E52" w:rsidP="00594E52">
    <w:pPr>
      <w:pStyle w:val="Nagwek"/>
      <w:rPr>
        <w:sz w:val="10"/>
        <w:szCs w:val="10"/>
      </w:rPr>
    </w:pPr>
    <w:r>
      <w:rPr>
        <w:sz w:val="20"/>
        <w:szCs w:val="20"/>
      </w:rPr>
      <w:t>CUD Koszalin • ul. Zwycięstwa 42 • 75-201 Koszalin                                                             Tel. (94</w:t>
    </w:r>
    <w:r w:rsidRPr="00863DDB">
      <w:rPr>
        <w:sz w:val="20"/>
        <w:szCs w:val="20"/>
      </w:rPr>
      <w:t xml:space="preserve">) </w:t>
    </w:r>
    <w:r>
      <w:rPr>
        <w:sz w:val="20"/>
        <w:szCs w:val="20"/>
      </w:rPr>
      <w:t>342 65 50</w:t>
    </w:r>
  </w:p>
  <w:p w:rsidR="00594E52" w:rsidRPr="007C6656" w:rsidRDefault="00594E52" w:rsidP="00594E52">
    <w:pPr>
      <w:pStyle w:val="Nagwek"/>
      <w:tabs>
        <w:tab w:val="left" w:pos="6521"/>
        <w:tab w:val="left" w:pos="7797"/>
      </w:tabs>
      <w:ind w:left="708"/>
      <w:rPr>
        <w:sz w:val="20"/>
        <w:szCs w:val="20"/>
      </w:rPr>
    </w:pPr>
    <w:r>
      <w:rPr>
        <w:sz w:val="20"/>
        <w:szCs w:val="20"/>
      </w:rPr>
      <w:tab/>
    </w:r>
    <w:r w:rsidRPr="007C6656">
      <w:rPr>
        <w:sz w:val="20"/>
        <w:szCs w:val="20"/>
      </w:rPr>
      <w:t xml:space="preserve">                                                                                                                                        Fax (91) </w:t>
    </w:r>
    <w:r>
      <w:rPr>
        <w:sz w:val="20"/>
        <w:szCs w:val="20"/>
      </w:rPr>
      <w:t>342 65 50</w:t>
    </w:r>
    <w:r w:rsidRPr="007C6656">
      <w:rPr>
        <w:sz w:val="20"/>
        <w:szCs w:val="20"/>
      </w:rPr>
      <w:t xml:space="preserve">                                                                  </w:t>
    </w:r>
  </w:p>
  <w:p w:rsidR="00594E52" w:rsidRPr="001E5278" w:rsidRDefault="00594E52" w:rsidP="00594E52">
    <w:pPr>
      <w:pStyle w:val="Nagwek"/>
      <w:tabs>
        <w:tab w:val="left" w:pos="6521"/>
        <w:tab w:val="left" w:pos="7797"/>
      </w:tabs>
      <w:ind w:left="708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1E5278">
      <w:rPr>
        <w:sz w:val="20"/>
        <w:szCs w:val="20"/>
      </w:rPr>
      <w:t xml:space="preserve">             www.pomerania.org.pl</w:t>
    </w:r>
  </w:p>
  <w:p w:rsidR="00594E52" w:rsidRPr="00863DDB" w:rsidRDefault="00594E52" w:rsidP="00594E52">
    <w:pPr>
      <w:pStyle w:val="Nagwek"/>
      <w:tabs>
        <w:tab w:val="left" w:pos="6521"/>
        <w:tab w:val="left" w:pos="7797"/>
      </w:tabs>
      <w:rPr>
        <w:sz w:val="20"/>
        <w:szCs w:val="20"/>
        <w:lang w:val="de-DE"/>
      </w:rPr>
    </w:pPr>
    <w:r w:rsidRPr="001E5278">
      <w:rPr>
        <w:sz w:val="20"/>
        <w:szCs w:val="20"/>
      </w:rPr>
      <w:t xml:space="preserve">                                                                                                      </w:t>
    </w:r>
    <w:r w:rsidRPr="00863DDB">
      <w:rPr>
        <w:sz w:val="20"/>
        <w:szCs w:val="20"/>
        <w:lang w:val="de-DE"/>
      </w:rPr>
      <w:t>e-</w:t>
    </w:r>
    <w:proofErr w:type="spellStart"/>
    <w:r w:rsidRPr="00863DDB">
      <w:rPr>
        <w:sz w:val="20"/>
        <w:szCs w:val="20"/>
        <w:lang w:val="de-DE"/>
      </w:rPr>
      <w:t>mail</w:t>
    </w:r>
    <w:proofErr w:type="spellEnd"/>
    <w:r w:rsidRPr="00863DDB">
      <w:rPr>
        <w:sz w:val="20"/>
        <w:szCs w:val="20"/>
        <w:lang w:val="de-DE"/>
      </w:rPr>
      <w:t xml:space="preserve">: </w:t>
    </w:r>
    <w:r w:rsidRPr="00976E86">
      <w:rPr>
        <w:sz w:val="20"/>
        <w:szCs w:val="20"/>
        <w:lang w:val="de-DE"/>
      </w:rPr>
      <w:t>b</w:t>
    </w:r>
    <w:r>
      <w:rPr>
        <w:sz w:val="20"/>
        <w:szCs w:val="20"/>
        <w:lang w:val="de-DE"/>
      </w:rPr>
      <w:t>arbara.domaracka@ko-pomerania.pl</w:t>
    </w:r>
  </w:p>
  <w:p w:rsidR="00594E52" w:rsidRPr="00594E52" w:rsidRDefault="00594E52" w:rsidP="00594E52">
    <w:pPr>
      <w:pStyle w:val="Nagwek"/>
      <w:tabs>
        <w:tab w:val="left" w:pos="6521"/>
        <w:tab w:val="left" w:pos="7797"/>
      </w:tabs>
      <w:ind w:left="708"/>
      <w:rPr>
        <w:sz w:val="20"/>
        <w:szCs w:val="20"/>
        <w:lang w:val="de-DE"/>
      </w:rPr>
    </w:pPr>
  </w:p>
  <w:p w:rsidR="00594E52" w:rsidRPr="00863DDB" w:rsidRDefault="00594E52" w:rsidP="00594E52">
    <w:pPr>
      <w:pStyle w:val="Nagwek"/>
      <w:tabs>
        <w:tab w:val="left" w:pos="6521"/>
        <w:tab w:val="left" w:pos="7797"/>
      </w:tabs>
      <w:rPr>
        <w:sz w:val="20"/>
        <w:szCs w:val="20"/>
        <w:lang w:val="de-DE"/>
      </w:rPr>
    </w:pPr>
    <w:r w:rsidRPr="00594E52">
      <w:rPr>
        <w:sz w:val="20"/>
        <w:szCs w:val="20"/>
        <w:lang w:val="de-DE"/>
      </w:rPr>
      <w:tab/>
    </w:r>
  </w:p>
  <w:p w:rsidR="00594E52" w:rsidRPr="007C6656" w:rsidRDefault="00594E52" w:rsidP="00594E52">
    <w:pPr>
      <w:pStyle w:val="Nagwek"/>
      <w:rPr>
        <w:lang w:val="de-DE"/>
      </w:rPr>
    </w:pPr>
  </w:p>
  <w:p w:rsidR="00594E52" w:rsidRPr="00594E52" w:rsidRDefault="00594E52">
    <w:pPr>
      <w:pStyle w:val="Nagwek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4E52"/>
    <w:rsid w:val="000B4779"/>
    <w:rsid w:val="001E5278"/>
    <w:rsid w:val="00250DEB"/>
    <w:rsid w:val="005227A1"/>
    <w:rsid w:val="0052709F"/>
    <w:rsid w:val="00594E52"/>
    <w:rsid w:val="005D782D"/>
    <w:rsid w:val="005F4303"/>
    <w:rsid w:val="008E62C9"/>
    <w:rsid w:val="009738FF"/>
    <w:rsid w:val="00BB248F"/>
    <w:rsid w:val="00C0028C"/>
    <w:rsid w:val="00D67020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52"/>
    <w:rPr>
      <w:rFonts w:ascii="Calibri" w:eastAsia="Times New Roman" w:hAnsi="Calibr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E5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94E52"/>
  </w:style>
  <w:style w:type="paragraph" w:styleId="Stopka">
    <w:name w:val="footer"/>
    <w:basedOn w:val="Normalny"/>
    <w:link w:val="StopkaZnak"/>
    <w:uiPriority w:val="99"/>
    <w:semiHidden/>
    <w:unhideWhenUsed/>
    <w:rsid w:val="00594E5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9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2014-11-17T08:02:00Z</cp:lastPrinted>
  <dcterms:created xsi:type="dcterms:W3CDTF">2014-11-17T07:44:00Z</dcterms:created>
  <dcterms:modified xsi:type="dcterms:W3CDTF">2014-11-17T08:59:00Z</dcterms:modified>
</cp:coreProperties>
</file>